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83D90" w14:textId="6A4058D1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181568">
        <w:rPr>
          <w:rFonts w:asciiTheme="majorHAnsi" w:hAnsiTheme="majorHAnsi"/>
          <w:sz w:val="22"/>
          <w:szCs w:val="22"/>
        </w:rPr>
        <w:t xml:space="preserve"> A/</w:t>
      </w:r>
      <w:r w:rsidR="007B67C9">
        <w:rPr>
          <w:rFonts w:asciiTheme="majorHAnsi" w:hAnsiTheme="majorHAnsi"/>
          <w:sz w:val="22"/>
          <w:szCs w:val="22"/>
        </w:rPr>
        <w:t>53-3</w:t>
      </w:r>
      <w:r w:rsidR="00181568">
        <w:rPr>
          <w:rFonts w:asciiTheme="majorHAnsi" w:hAnsiTheme="majorHAnsi"/>
          <w:sz w:val="22"/>
          <w:szCs w:val="22"/>
        </w:rPr>
        <w:t>/2025.</w:t>
      </w:r>
    </w:p>
    <w:p w14:paraId="3F9E7822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3D739162" w14:textId="77777777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041E0E">
        <w:rPr>
          <w:rFonts w:asciiTheme="majorHAnsi" w:hAnsiTheme="majorHAnsi"/>
          <w:b/>
          <w:sz w:val="22"/>
          <w:szCs w:val="22"/>
        </w:rPr>
        <w:t>Remény Szociális Alapszolgáltató Központ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159D3F0F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C88EFDA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3C664A06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ED3D23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Remény Szociális Alapszolgáltató Központ</w:t>
      </w:r>
    </w:p>
    <w:p w14:paraId="3B329B20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F75F763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664</w:t>
      </w:r>
      <w:r w:rsidR="00041E0E">
        <w:rPr>
          <w:rFonts w:asciiTheme="majorHAnsi" w:hAnsiTheme="majorHAnsi"/>
          <w:sz w:val="22"/>
          <w:szCs w:val="22"/>
        </w:rPr>
        <w:t>7 Csanytelek, Kossuth utca 39.</w:t>
      </w:r>
    </w:p>
    <w:p w14:paraId="0BA065DD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048CDC87" w14:textId="77777777" w:rsidTr="0057520C">
        <w:trPr>
          <w:jc w:val="center"/>
        </w:trPr>
        <w:tc>
          <w:tcPr>
            <w:tcW w:w="363" w:type="pct"/>
            <w:vAlign w:val="center"/>
          </w:tcPr>
          <w:p w14:paraId="23707B0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2D2D31D5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39DD943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C57881" w14:paraId="63B68152" w14:textId="77777777" w:rsidTr="0057520C">
        <w:trPr>
          <w:jc w:val="center"/>
        </w:trPr>
        <w:tc>
          <w:tcPr>
            <w:tcW w:w="363" w:type="pct"/>
            <w:vAlign w:val="center"/>
          </w:tcPr>
          <w:p w14:paraId="2AF4DDE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0EF14C2C" w14:textId="77777777" w:rsidR="00420503" w:rsidRPr="00C57881" w:rsidRDefault="00041E0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Alapszolgáltató</w:t>
            </w:r>
          </w:p>
        </w:tc>
        <w:tc>
          <w:tcPr>
            <w:tcW w:w="2270" w:type="pct"/>
            <w:vAlign w:val="center"/>
          </w:tcPr>
          <w:p w14:paraId="5A03ED61" w14:textId="77777777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</w:t>
            </w:r>
            <w:r w:rsidR="00041E0E">
              <w:rPr>
                <w:rFonts w:asciiTheme="majorHAnsi" w:hAnsiTheme="majorHAnsi"/>
                <w:szCs w:val="22"/>
              </w:rPr>
              <w:t>7 Csanytelek, Baross Gábor utca 2.</w:t>
            </w:r>
          </w:p>
        </w:tc>
      </w:tr>
    </w:tbl>
    <w:p w14:paraId="6B8C13E2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7E3B0E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6444D2">
        <w:rPr>
          <w:rFonts w:asciiTheme="majorHAnsi" w:hAnsiTheme="majorHAnsi"/>
          <w:sz w:val="22"/>
          <w:szCs w:val="22"/>
        </w:rPr>
        <w:t xml:space="preserve"> 200</w:t>
      </w:r>
      <w:r w:rsidR="00041E0E">
        <w:rPr>
          <w:rFonts w:asciiTheme="majorHAnsi" w:hAnsiTheme="majorHAnsi"/>
          <w:sz w:val="22"/>
          <w:szCs w:val="22"/>
        </w:rPr>
        <w:t>3</w:t>
      </w:r>
      <w:r w:rsidR="006444D2">
        <w:rPr>
          <w:rFonts w:asciiTheme="majorHAnsi" w:hAnsiTheme="majorHAnsi"/>
          <w:sz w:val="22"/>
          <w:szCs w:val="22"/>
        </w:rPr>
        <w:t>.0</w:t>
      </w:r>
      <w:r w:rsidR="00041E0E">
        <w:rPr>
          <w:rFonts w:asciiTheme="majorHAnsi" w:hAnsiTheme="majorHAnsi"/>
          <w:sz w:val="22"/>
          <w:szCs w:val="22"/>
        </w:rPr>
        <w:t>1</w:t>
      </w:r>
      <w:r w:rsidR="006444D2">
        <w:rPr>
          <w:rFonts w:asciiTheme="majorHAnsi" w:hAnsiTheme="majorHAnsi"/>
          <w:sz w:val="22"/>
          <w:szCs w:val="22"/>
        </w:rPr>
        <w:t>.</w:t>
      </w:r>
      <w:r w:rsidR="00041E0E">
        <w:rPr>
          <w:rFonts w:asciiTheme="majorHAnsi" w:hAnsiTheme="majorHAnsi"/>
          <w:sz w:val="22"/>
          <w:szCs w:val="22"/>
        </w:rPr>
        <w:t>01</w:t>
      </w:r>
      <w:r w:rsidR="006444D2">
        <w:rPr>
          <w:rFonts w:asciiTheme="majorHAnsi" w:hAnsiTheme="majorHAnsi"/>
          <w:sz w:val="22"/>
          <w:szCs w:val="22"/>
        </w:rPr>
        <w:t>.</w:t>
      </w:r>
    </w:p>
    <w:p w14:paraId="75073642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30B96ACD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544318CE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6444D2">
        <w:rPr>
          <w:rFonts w:asciiTheme="majorHAnsi" w:hAnsiTheme="majorHAnsi"/>
          <w:sz w:val="22"/>
          <w:szCs w:val="22"/>
        </w:rPr>
        <w:t xml:space="preserve"> Alsó-</w:t>
      </w:r>
      <w:r w:rsidR="00827C1D">
        <w:rPr>
          <w:rFonts w:asciiTheme="majorHAnsi" w:hAnsiTheme="majorHAnsi"/>
          <w:sz w:val="22"/>
          <w:szCs w:val="22"/>
        </w:rPr>
        <w:t xml:space="preserve"> </w:t>
      </w:r>
      <w:r w:rsidR="006444D2">
        <w:rPr>
          <w:rFonts w:asciiTheme="majorHAnsi" w:hAnsiTheme="majorHAnsi"/>
          <w:sz w:val="22"/>
          <w:szCs w:val="22"/>
        </w:rPr>
        <w:t>Tisza-</w:t>
      </w:r>
      <w:r w:rsidR="00827C1D">
        <w:rPr>
          <w:rFonts w:asciiTheme="majorHAnsi" w:hAnsiTheme="majorHAnsi"/>
          <w:sz w:val="22"/>
          <w:szCs w:val="22"/>
        </w:rPr>
        <w:t>m</w:t>
      </w:r>
      <w:r w:rsidR="006444D2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2D1B8AFA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210558164"/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</w:t>
      </w:r>
      <w:r w:rsidR="005A21ED">
        <w:rPr>
          <w:rFonts w:asciiTheme="majorHAnsi" w:hAnsiTheme="majorHAnsi"/>
          <w:sz w:val="22"/>
          <w:szCs w:val="22"/>
        </w:rPr>
        <w:t xml:space="preserve">40 </w:t>
      </w:r>
      <w:r w:rsidR="006444D2">
        <w:rPr>
          <w:rFonts w:asciiTheme="majorHAnsi" w:hAnsiTheme="majorHAnsi"/>
          <w:sz w:val="22"/>
          <w:szCs w:val="22"/>
        </w:rPr>
        <w:t>Cs</w:t>
      </w:r>
      <w:r w:rsidR="005A21ED">
        <w:rPr>
          <w:rFonts w:asciiTheme="majorHAnsi" w:hAnsiTheme="majorHAnsi"/>
          <w:sz w:val="22"/>
          <w:szCs w:val="22"/>
        </w:rPr>
        <w:t>ongrád, Kossuth tér 7.</w:t>
      </w:r>
    </w:p>
    <w:bookmarkEnd w:id="0"/>
    <w:p w14:paraId="14AF6121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272DED55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6444D2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Alsó-</w:t>
      </w:r>
      <w:r w:rsidR="00827C1D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Tisza-</w:t>
      </w:r>
      <w:r w:rsidR="00827C1D">
        <w:rPr>
          <w:rFonts w:asciiTheme="majorHAnsi" w:hAnsiTheme="majorHAnsi"/>
          <w:sz w:val="22"/>
          <w:szCs w:val="22"/>
        </w:rPr>
        <w:t>m</w:t>
      </w:r>
      <w:r w:rsidR="00041E0E">
        <w:rPr>
          <w:rFonts w:asciiTheme="majorHAnsi" w:hAnsiTheme="majorHAnsi"/>
          <w:sz w:val="22"/>
          <w:szCs w:val="22"/>
        </w:rPr>
        <w:t>enti Önkormányzati Társulás</w:t>
      </w:r>
    </w:p>
    <w:p w14:paraId="27F68E27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041E0E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38B8317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14:paraId="0D4E0D54" w14:textId="77777777" w:rsidR="00E57AA3" w:rsidRPr="00041E0E" w:rsidRDefault="00E57AA3" w:rsidP="00041E0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84947">
        <w:rPr>
          <w:rFonts w:asciiTheme="majorHAnsi" w:hAnsiTheme="majorHAnsi"/>
          <w:sz w:val="22"/>
          <w:szCs w:val="22"/>
        </w:rPr>
        <w:t>A költségvetési szerv közfeladata:</w:t>
      </w:r>
      <w:r w:rsidR="009006E5" w:rsidRPr="00484947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a</w:t>
      </w:r>
      <w:r w:rsidR="009006E5" w:rsidRPr="00484947">
        <w:rPr>
          <w:rFonts w:asciiTheme="majorHAnsi" w:hAnsiTheme="majorHAnsi"/>
          <w:sz w:val="22"/>
          <w:szCs w:val="22"/>
        </w:rPr>
        <w:t xml:space="preserve"> költségvetési szerv </w:t>
      </w:r>
      <w:r w:rsidR="00041E0E">
        <w:rPr>
          <w:rFonts w:asciiTheme="majorHAnsi" w:hAnsiTheme="majorHAnsi"/>
          <w:sz w:val="22"/>
          <w:szCs w:val="22"/>
        </w:rPr>
        <w:t xml:space="preserve">szociális alapszolgáltatásokat, valamint a személyes gondoskodás keretébe tartozó szakosított ellátást, </w:t>
      </w:r>
      <w:r w:rsidR="009006E5" w:rsidRPr="00041E0E">
        <w:rPr>
          <w:rFonts w:asciiTheme="majorHAnsi" w:hAnsiTheme="majorHAnsi"/>
          <w:sz w:val="22"/>
          <w:szCs w:val="22"/>
        </w:rPr>
        <w:t>ápolást, gondozást nyújtó idősek otthonát</w:t>
      </w:r>
      <w:r w:rsidR="00041E0E">
        <w:rPr>
          <w:rFonts w:asciiTheme="majorHAnsi" w:hAnsiTheme="majorHAnsi"/>
          <w:sz w:val="22"/>
          <w:szCs w:val="22"/>
        </w:rPr>
        <w:t xml:space="preserve"> működtet a szociális igazgatásról és </w:t>
      </w:r>
      <w:r w:rsidR="009006E5" w:rsidRPr="00041E0E">
        <w:rPr>
          <w:rFonts w:asciiTheme="majorHAnsi" w:hAnsiTheme="majorHAnsi"/>
          <w:sz w:val="22"/>
          <w:szCs w:val="22"/>
        </w:rPr>
        <w:t>szociális ellátásokról szóló 1993. évi III. törvényben, a személyes gondoskodást nyújtó szociális int</w:t>
      </w:r>
      <w:r w:rsidR="00484947" w:rsidRPr="00041E0E">
        <w:rPr>
          <w:rFonts w:asciiTheme="majorHAnsi" w:hAnsiTheme="majorHAnsi"/>
          <w:sz w:val="22"/>
          <w:szCs w:val="22"/>
        </w:rPr>
        <w:t xml:space="preserve">ézmények szakmai feladatairól és működésük feltételeiről szóló 1/2000. (I.7.) SzCsM rendeletben, valamint egyéb jogszabályok és a fenntartó </w:t>
      </w:r>
      <w:r w:rsidR="00041E0E">
        <w:rPr>
          <w:rFonts w:asciiTheme="majorHAnsi" w:hAnsiTheme="majorHAnsi"/>
          <w:sz w:val="22"/>
          <w:szCs w:val="22"/>
        </w:rPr>
        <w:t xml:space="preserve">döntései, és Csanytelek Község hatályos helyi rendeletében szabályozott előírások szerint. </w:t>
      </w:r>
    </w:p>
    <w:p w14:paraId="06620F5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39FD81C4" w14:textId="77777777" w:rsidTr="0057520C">
        <w:trPr>
          <w:jc w:val="center"/>
        </w:trPr>
        <w:tc>
          <w:tcPr>
            <w:tcW w:w="363" w:type="pct"/>
            <w:vAlign w:val="center"/>
          </w:tcPr>
          <w:p w14:paraId="7AF3E69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79E2AC4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07F76C2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C57881" w14:paraId="3BD06FFE" w14:textId="77777777" w:rsidTr="0057520C">
        <w:trPr>
          <w:jc w:val="center"/>
        </w:trPr>
        <w:tc>
          <w:tcPr>
            <w:tcW w:w="363" w:type="pct"/>
            <w:vAlign w:val="center"/>
          </w:tcPr>
          <w:p w14:paraId="4D68155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2D0896D5" w14:textId="77777777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873000</w:t>
            </w:r>
          </w:p>
        </w:tc>
        <w:tc>
          <w:tcPr>
            <w:tcW w:w="3416" w:type="pct"/>
            <w:vAlign w:val="center"/>
          </w:tcPr>
          <w:p w14:paraId="3D8F417F" w14:textId="77777777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Idősek, testi fogyatékossággal élők bentlakásos ellátása</w:t>
            </w:r>
          </w:p>
        </w:tc>
      </w:tr>
    </w:tbl>
    <w:p w14:paraId="4665285B" w14:textId="77777777" w:rsidR="0023121B" w:rsidRPr="0023121B" w:rsidRDefault="00E57AA3" w:rsidP="0023121B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BC7CF8">
        <w:rPr>
          <w:rFonts w:asciiTheme="majorHAnsi" w:hAnsiTheme="majorHAnsi"/>
          <w:sz w:val="22"/>
          <w:szCs w:val="22"/>
        </w:rPr>
        <w:t xml:space="preserve"> az étkeztetés keretében azoknak a szociális rászorultaknak a legalább napi egyszeri meleg étkezéséről kell gondoskodni</w:t>
      </w:r>
      <w:r w:rsidR="0023121B">
        <w:rPr>
          <w:rFonts w:asciiTheme="majorHAnsi" w:hAnsiTheme="majorHAnsi"/>
          <w:sz w:val="22"/>
          <w:szCs w:val="22"/>
        </w:rPr>
        <w:t>, akik azt önmaguknak, vagy önmaguknak és eltartottjaik részére tartósan vagy átmeneti jelleggel nem képesek biztosítani.</w:t>
      </w:r>
    </w:p>
    <w:p w14:paraId="31CA1708" w14:textId="77777777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A nappali ellátás</w:t>
      </w:r>
      <w:r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</w:t>
      </w:r>
      <w:r w:rsidR="0023121B">
        <w:rPr>
          <w:rFonts w:asciiTheme="majorHAnsi" w:hAnsiTheme="majorHAnsi"/>
          <w:sz w:val="22"/>
          <w:szCs w:val="22"/>
        </w:rPr>
        <w:t>tetésre</w:t>
      </w:r>
      <w:r>
        <w:rPr>
          <w:rFonts w:asciiTheme="majorHAnsi" w:hAnsiTheme="majorHAnsi"/>
          <w:sz w:val="22"/>
          <w:szCs w:val="22"/>
        </w:rPr>
        <w:t>, társas kapcsolatokra, és az alapvető higiéniai szükségletek kielégítésére.</w:t>
      </w:r>
    </w:p>
    <w:p w14:paraId="30E25DEE" w14:textId="77777777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Házi segítségnyújtás</w:t>
      </w:r>
      <w:r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773A4CFF" w14:textId="77777777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Az idősek otthonában elsősorban azoknak a nyugdíjkorhatárt betöltött személyeknek az</w:t>
      </w:r>
      <w:r>
        <w:rPr>
          <w:rFonts w:asciiTheme="majorHAnsi" w:hAnsiTheme="majorHAnsi"/>
          <w:sz w:val="22"/>
          <w:szCs w:val="22"/>
        </w:rPr>
        <w:t xml:space="preserve"> ápolását, gondozását végzik, akiknek </w:t>
      </w:r>
      <w:r w:rsidRPr="0023121B">
        <w:rPr>
          <w:rFonts w:asciiTheme="majorHAnsi" w:hAnsiTheme="majorHAnsi"/>
          <w:sz w:val="22"/>
          <w:szCs w:val="22"/>
        </w:rPr>
        <w:t>egészségi</w:t>
      </w:r>
      <w:r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12A8D52A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megszűntetésének elősegítése.</w:t>
      </w:r>
    </w:p>
    <w:p w14:paraId="72066FEA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gyermek testi, lelki egészségének, családban való nevelésének elősegítése, a veszélyeztetettség megelőzése, illetve megszüntetése és a családból kiemelt gyermek visszahelyezése érdekében családgondozás, illetve utógondozás.</w:t>
      </w:r>
    </w:p>
    <w:p w14:paraId="7C006508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74802423" w14:textId="77777777" w:rsidTr="0023121B">
        <w:trPr>
          <w:jc w:val="center"/>
        </w:trPr>
        <w:tc>
          <w:tcPr>
            <w:tcW w:w="363" w:type="pct"/>
            <w:vAlign w:val="center"/>
          </w:tcPr>
          <w:p w14:paraId="3630DC04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0B7565E4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1D2868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20503" w:rsidRPr="00C57881" w14:paraId="3CD23408" w14:textId="77777777" w:rsidTr="0023121B">
        <w:trPr>
          <w:jc w:val="center"/>
        </w:trPr>
        <w:tc>
          <w:tcPr>
            <w:tcW w:w="363" w:type="pct"/>
            <w:vAlign w:val="center"/>
          </w:tcPr>
          <w:p w14:paraId="72F741E8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12A85067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5E214147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Hosszabb időtartamú közfoglalkoztatás</w:t>
            </w:r>
          </w:p>
        </w:tc>
      </w:tr>
      <w:tr w:rsidR="0023121B" w:rsidRPr="00C57881" w14:paraId="6CD06D0B" w14:textId="77777777" w:rsidTr="0023121B">
        <w:trPr>
          <w:jc w:val="center"/>
        </w:trPr>
        <w:tc>
          <w:tcPr>
            <w:tcW w:w="363" w:type="pct"/>
            <w:vAlign w:val="center"/>
          </w:tcPr>
          <w:p w14:paraId="6722FEAE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44914901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086090</w:t>
            </w:r>
          </w:p>
        </w:tc>
        <w:tc>
          <w:tcPr>
            <w:tcW w:w="3263" w:type="pct"/>
            <w:vAlign w:val="center"/>
          </w:tcPr>
          <w:p w14:paraId="14AA8581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Egyéb szabadidős szolgáltatás</w:t>
            </w:r>
          </w:p>
        </w:tc>
      </w:tr>
      <w:tr w:rsidR="0023121B" w:rsidRPr="00C57881" w14:paraId="0642EBAA" w14:textId="77777777" w:rsidTr="0023121B">
        <w:trPr>
          <w:jc w:val="center"/>
        </w:trPr>
        <w:tc>
          <w:tcPr>
            <w:tcW w:w="363" w:type="pct"/>
            <w:vAlign w:val="center"/>
          </w:tcPr>
          <w:p w14:paraId="12F42E45" w14:textId="77777777" w:rsidR="0023121B" w:rsidRPr="00C57881" w:rsidRDefault="0023121B" w:rsidP="0023121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3C9FB681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102023</w:t>
            </w:r>
          </w:p>
        </w:tc>
        <w:tc>
          <w:tcPr>
            <w:tcW w:w="3263" w:type="pct"/>
            <w:vAlign w:val="center"/>
          </w:tcPr>
          <w:p w14:paraId="5629377F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Időskorúak tartós bentlakásos ellátása</w:t>
            </w:r>
          </w:p>
        </w:tc>
      </w:tr>
      <w:tr w:rsidR="0023121B" w:rsidRPr="00C57881" w14:paraId="4338311F" w14:textId="77777777" w:rsidTr="0023121B">
        <w:trPr>
          <w:jc w:val="center"/>
        </w:trPr>
        <w:tc>
          <w:tcPr>
            <w:tcW w:w="363" w:type="pct"/>
            <w:vAlign w:val="center"/>
          </w:tcPr>
          <w:p w14:paraId="50579B25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4BE7B1BC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102024</w:t>
            </w:r>
          </w:p>
        </w:tc>
        <w:tc>
          <w:tcPr>
            <w:tcW w:w="3263" w:type="pct"/>
            <w:vAlign w:val="center"/>
          </w:tcPr>
          <w:p w14:paraId="129A443A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Demens betegek tartós bentlakásos ellátása</w:t>
            </w:r>
          </w:p>
        </w:tc>
      </w:tr>
      <w:tr w:rsidR="0023121B" w:rsidRPr="00C57881" w14:paraId="08949E07" w14:textId="77777777" w:rsidTr="0023121B">
        <w:trPr>
          <w:jc w:val="center"/>
        </w:trPr>
        <w:tc>
          <w:tcPr>
            <w:tcW w:w="363" w:type="pct"/>
            <w:vAlign w:val="center"/>
          </w:tcPr>
          <w:p w14:paraId="5DC15A1C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5DAADAEF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7E9DD8D7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Idősek nappali ellátása</w:t>
            </w:r>
          </w:p>
        </w:tc>
      </w:tr>
      <w:tr w:rsidR="0023121B" w:rsidRPr="00C57881" w14:paraId="4007125D" w14:textId="77777777" w:rsidTr="0023121B">
        <w:trPr>
          <w:jc w:val="center"/>
        </w:trPr>
        <w:tc>
          <w:tcPr>
            <w:tcW w:w="363" w:type="pct"/>
            <w:vAlign w:val="center"/>
          </w:tcPr>
          <w:p w14:paraId="487F3800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53944073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102032</w:t>
            </w:r>
          </w:p>
        </w:tc>
        <w:tc>
          <w:tcPr>
            <w:tcW w:w="3263" w:type="pct"/>
            <w:vAlign w:val="center"/>
          </w:tcPr>
          <w:p w14:paraId="79795D8E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Demens betegek nappali ellátása</w:t>
            </w:r>
          </w:p>
        </w:tc>
      </w:tr>
      <w:tr w:rsidR="0023121B" w:rsidRPr="00C57881" w14:paraId="374BF45D" w14:textId="77777777" w:rsidTr="0023121B">
        <w:trPr>
          <w:jc w:val="center"/>
        </w:trPr>
        <w:tc>
          <w:tcPr>
            <w:tcW w:w="363" w:type="pct"/>
            <w:vAlign w:val="center"/>
          </w:tcPr>
          <w:p w14:paraId="6A584456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57428D2E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104042</w:t>
            </w:r>
          </w:p>
        </w:tc>
        <w:tc>
          <w:tcPr>
            <w:tcW w:w="3263" w:type="pct"/>
            <w:vAlign w:val="center"/>
          </w:tcPr>
          <w:p w14:paraId="2F2EF3CE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Család és gyermekjóléti szolgáltatások</w:t>
            </w:r>
          </w:p>
        </w:tc>
      </w:tr>
      <w:tr w:rsidR="0023121B" w:rsidRPr="00C57881" w14:paraId="74855D08" w14:textId="77777777" w:rsidTr="0023121B">
        <w:trPr>
          <w:jc w:val="center"/>
        </w:trPr>
        <w:tc>
          <w:tcPr>
            <w:tcW w:w="363" w:type="pct"/>
            <w:vAlign w:val="center"/>
          </w:tcPr>
          <w:p w14:paraId="77EA550B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73CD8F37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2FFC1383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Szociális étkeztetés szociális konyhán</w:t>
            </w:r>
          </w:p>
        </w:tc>
      </w:tr>
      <w:tr w:rsidR="0023121B" w:rsidRPr="00C57881" w14:paraId="3FE42DB7" w14:textId="77777777" w:rsidTr="0023121B">
        <w:trPr>
          <w:jc w:val="center"/>
        </w:trPr>
        <w:tc>
          <w:tcPr>
            <w:tcW w:w="363" w:type="pct"/>
            <w:vAlign w:val="center"/>
          </w:tcPr>
          <w:p w14:paraId="3B4EF0F2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5E7E4343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2CE748E4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Házi segítségnyújtás</w:t>
            </w:r>
          </w:p>
        </w:tc>
      </w:tr>
    </w:tbl>
    <w:p w14:paraId="2FBAABFC" w14:textId="77777777" w:rsidR="00B53D22" w:rsidRDefault="00E57AA3" w:rsidP="00B53D2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illetékessége, működési területe:</w:t>
      </w:r>
    </w:p>
    <w:p w14:paraId="2764A89B" w14:textId="77777777" w:rsidR="00A41EA1" w:rsidRDefault="0023121B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Étkeztetés vonatkozásában: Csanytelek és Felgyő </w:t>
      </w:r>
      <w:r w:rsidR="00997598">
        <w:rPr>
          <w:rFonts w:asciiTheme="majorHAnsi" w:hAnsiTheme="majorHAnsi"/>
          <w:sz w:val="22"/>
          <w:szCs w:val="22"/>
        </w:rPr>
        <w:t xml:space="preserve">községek </w:t>
      </w:r>
      <w:r>
        <w:rPr>
          <w:rFonts w:asciiTheme="majorHAnsi" w:hAnsiTheme="majorHAnsi"/>
          <w:sz w:val="22"/>
          <w:szCs w:val="22"/>
        </w:rPr>
        <w:t>közigazgatási területe.</w:t>
      </w:r>
    </w:p>
    <w:p w14:paraId="5BA515C7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vonatkozásában: Csanytelek és Felgyő kö</w:t>
      </w:r>
      <w:r w:rsidR="002F3E63">
        <w:rPr>
          <w:rFonts w:asciiTheme="majorHAnsi" w:hAnsiTheme="majorHAnsi"/>
          <w:sz w:val="22"/>
          <w:szCs w:val="22"/>
        </w:rPr>
        <w:t>zségek</w:t>
      </w:r>
      <w:r>
        <w:rPr>
          <w:rFonts w:asciiTheme="majorHAnsi" w:hAnsiTheme="majorHAnsi"/>
          <w:sz w:val="22"/>
          <w:szCs w:val="22"/>
        </w:rPr>
        <w:t xml:space="preserve"> területe.</w:t>
      </w:r>
    </w:p>
    <w:p w14:paraId="67415A78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Család és gyermekjóléti szolgáltatások vonatkozásában: Csanytelek, Felgyő és Tömörkény községek közigazgatási területe.</w:t>
      </w:r>
    </w:p>
    <w:p w14:paraId="51388C01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 idősek klubja vonatkozásában: Csanytelek község közigazgatási területe.</w:t>
      </w:r>
    </w:p>
    <w:p w14:paraId="015FD71D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Személyes gondoskodás keretébe tartozó szakosított ellátást, ápolást, gondozást nyújtó idősek otthona tekintetében: Bács-Kiskun, Békés és Csongrád-Csanád vármegye közigazgatási területe.</w:t>
      </w:r>
    </w:p>
    <w:p w14:paraId="54CC115B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33C2B524" w14:textId="77777777" w:rsidR="00C06FD7" w:rsidRPr="0095512F" w:rsidRDefault="00E57AA3" w:rsidP="00AC38F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5512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F4A83" w:rsidRPr="0095512F">
        <w:rPr>
          <w:rFonts w:asciiTheme="majorHAnsi" w:hAnsiTheme="majorHAnsi"/>
          <w:sz w:val="22"/>
          <w:szCs w:val="22"/>
        </w:rPr>
        <w:t xml:space="preserve">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</w:t>
      </w:r>
      <w:r w:rsidR="0095512F" w:rsidRPr="0095512F">
        <w:rPr>
          <w:rFonts w:asciiTheme="majorHAnsi" w:hAnsiTheme="majorHAnsi"/>
          <w:sz w:val="22"/>
          <w:szCs w:val="22"/>
        </w:rPr>
        <w:t xml:space="preserve"> alapján és a személyes gondoskodást nyújtó szociális intézmények szakmai feladatairól és működésük feltételeiről szóló 1/2000. (I.7.) SzCsM rendelete szerint. Az intézményvezető felett az egyéb munkáltatói jogokat a Társulás Társulási Tanácsa Elnöke gyakorolja.</w:t>
      </w:r>
    </w:p>
    <w:p w14:paraId="4FABE64B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7FB8125A" w14:textId="77777777" w:rsidTr="0057520C">
        <w:trPr>
          <w:jc w:val="center"/>
        </w:trPr>
        <w:tc>
          <w:tcPr>
            <w:tcW w:w="363" w:type="pct"/>
            <w:vAlign w:val="center"/>
          </w:tcPr>
          <w:p w14:paraId="10AE9847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51484C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4F36ADD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9C0BE6" w:rsidRPr="00C57881" w14:paraId="0ABD0083" w14:textId="77777777" w:rsidTr="0057520C">
        <w:trPr>
          <w:jc w:val="center"/>
        </w:trPr>
        <w:tc>
          <w:tcPr>
            <w:tcW w:w="363" w:type="pct"/>
            <w:vAlign w:val="center"/>
          </w:tcPr>
          <w:p w14:paraId="53A5138F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7EEC415E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 jogviszony</w:t>
            </w:r>
            <w:r w:rsidR="00420503" w:rsidRPr="00C57881">
              <w:rPr>
                <w:rFonts w:asciiTheme="majorHAnsi" w:hAnsiTheme="majorHAnsi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14:paraId="4894ACFB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07358F05" w14:textId="77777777" w:rsidTr="0057520C">
        <w:trPr>
          <w:jc w:val="center"/>
        </w:trPr>
        <w:tc>
          <w:tcPr>
            <w:tcW w:w="363" w:type="pct"/>
            <w:vAlign w:val="center"/>
          </w:tcPr>
          <w:p w14:paraId="0FC9679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3C973EE8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11550F38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munka törvénykönyvéről szóló 2012. évi I. törvény</w:t>
            </w:r>
          </w:p>
        </w:tc>
      </w:tr>
    </w:tbl>
    <w:p w14:paraId="2CBC64B8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32852" w14:textId="77777777" w:rsidR="007B5224" w:rsidRDefault="007B5224" w:rsidP="00861402">
      <w:r>
        <w:separator/>
      </w:r>
    </w:p>
  </w:endnote>
  <w:endnote w:type="continuationSeparator" w:id="0">
    <w:p w14:paraId="2C67132D" w14:textId="77777777" w:rsidR="007B5224" w:rsidRDefault="007B5224" w:rsidP="00861402">
      <w:r>
        <w:continuationSeparator/>
      </w:r>
    </w:p>
  </w:endnote>
  <w:endnote w:type="continuationNotice" w:id="1">
    <w:p w14:paraId="7858F86A" w14:textId="77777777" w:rsidR="007B5224" w:rsidRDefault="007B52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87D0A" w14:textId="77777777" w:rsidR="00CF2569" w:rsidRPr="009F2115" w:rsidRDefault="006D0FE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CF2569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785371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48D0E" w14:textId="77777777" w:rsidR="007B5224" w:rsidRDefault="007B5224" w:rsidP="00861402">
      <w:r>
        <w:separator/>
      </w:r>
    </w:p>
  </w:footnote>
  <w:footnote w:type="continuationSeparator" w:id="0">
    <w:p w14:paraId="5EFA542E" w14:textId="77777777" w:rsidR="007B5224" w:rsidRDefault="007B5224" w:rsidP="00861402">
      <w:r>
        <w:continuationSeparator/>
      </w:r>
    </w:p>
  </w:footnote>
  <w:footnote w:type="continuationNotice" w:id="1">
    <w:p w14:paraId="6D9EF211" w14:textId="77777777" w:rsidR="007B5224" w:rsidRDefault="007B52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58A9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049FC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2C8C9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393650104">
    <w:abstractNumId w:val="0"/>
  </w:num>
  <w:num w:numId="2" w16cid:durableId="299920258">
    <w:abstractNumId w:val="7"/>
  </w:num>
  <w:num w:numId="3" w16cid:durableId="326135169">
    <w:abstractNumId w:val="4"/>
  </w:num>
  <w:num w:numId="4" w16cid:durableId="1227033032">
    <w:abstractNumId w:val="13"/>
  </w:num>
  <w:num w:numId="5" w16cid:durableId="1368142827">
    <w:abstractNumId w:val="10"/>
  </w:num>
  <w:num w:numId="6" w16cid:durableId="1589848417">
    <w:abstractNumId w:val="9"/>
  </w:num>
  <w:num w:numId="7" w16cid:durableId="1097870730">
    <w:abstractNumId w:val="1"/>
  </w:num>
  <w:num w:numId="8" w16cid:durableId="264385268">
    <w:abstractNumId w:val="11"/>
  </w:num>
  <w:num w:numId="9" w16cid:durableId="1863206771">
    <w:abstractNumId w:val="17"/>
  </w:num>
  <w:num w:numId="10" w16cid:durableId="1348866894">
    <w:abstractNumId w:val="14"/>
  </w:num>
  <w:num w:numId="11" w16cid:durableId="2091846378">
    <w:abstractNumId w:val="8"/>
  </w:num>
  <w:num w:numId="12" w16cid:durableId="446125701">
    <w:abstractNumId w:val="6"/>
  </w:num>
  <w:num w:numId="13" w16cid:durableId="1562016222">
    <w:abstractNumId w:val="18"/>
  </w:num>
  <w:num w:numId="14" w16cid:durableId="71784321">
    <w:abstractNumId w:val="15"/>
  </w:num>
  <w:num w:numId="15" w16cid:durableId="693385104">
    <w:abstractNumId w:val="2"/>
  </w:num>
  <w:num w:numId="16" w16cid:durableId="3961686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44719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5773457">
    <w:abstractNumId w:val="3"/>
  </w:num>
  <w:num w:numId="19" w16cid:durableId="1890844793">
    <w:abstractNumId w:val="12"/>
  </w:num>
  <w:num w:numId="20" w16cid:durableId="5756322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41E0E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4A83"/>
    <w:rsid w:val="000F5EE5"/>
    <w:rsid w:val="00104232"/>
    <w:rsid w:val="001130D2"/>
    <w:rsid w:val="0011403E"/>
    <w:rsid w:val="00114A3E"/>
    <w:rsid w:val="0011565C"/>
    <w:rsid w:val="00122D20"/>
    <w:rsid w:val="001233E7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1568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121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3E63"/>
    <w:rsid w:val="002F6380"/>
    <w:rsid w:val="002F771D"/>
    <w:rsid w:val="00301A20"/>
    <w:rsid w:val="003041C9"/>
    <w:rsid w:val="00325BE6"/>
    <w:rsid w:val="00326598"/>
    <w:rsid w:val="003341C7"/>
    <w:rsid w:val="003424E1"/>
    <w:rsid w:val="00344337"/>
    <w:rsid w:val="00346183"/>
    <w:rsid w:val="00347CAD"/>
    <w:rsid w:val="00351687"/>
    <w:rsid w:val="003621B0"/>
    <w:rsid w:val="003657EC"/>
    <w:rsid w:val="0036687F"/>
    <w:rsid w:val="00367A80"/>
    <w:rsid w:val="00371DEF"/>
    <w:rsid w:val="00376464"/>
    <w:rsid w:val="003860DD"/>
    <w:rsid w:val="0039785B"/>
    <w:rsid w:val="003B38B8"/>
    <w:rsid w:val="003B4664"/>
    <w:rsid w:val="003B4891"/>
    <w:rsid w:val="003B76BC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4947"/>
    <w:rsid w:val="00486B00"/>
    <w:rsid w:val="00495374"/>
    <w:rsid w:val="004977BD"/>
    <w:rsid w:val="004A78E8"/>
    <w:rsid w:val="004B3D27"/>
    <w:rsid w:val="004B61B2"/>
    <w:rsid w:val="004B61D7"/>
    <w:rsid w:val="004B7D39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4CB3"/>
    <w:rsid w:val="0057520C"/>
    <w:rsid w:val="00586609"/>
    <w:rsid w:val="00590C92"/>
    <w:rsid w:val="0059292E"/>
    <w:rsid w:val="005A21ED"/>
    <w:rsid w:val="005A527B"/>
    <w:rsid w:val="005B44DC"/>
    <w:rsid w:val="005B7BA3"/>
    <w:rsid w:val="005C0CCB"/>
    <w:rsid w:val="005C14E8"/>
    <w:rsid w:val="005C1EF7"/>
    <w:rsid w:val="005C2685"/>
    <w:rsid w:val="005C38B7"/>
    <w:rsid w:val="005D5027"/>
    <w:rsid w:val="005E4417"/>
    <w:rsid w:val="005E4865"/>
    <w:rsid w:val="005E4A5A"/>
    <w:rsid w:val="005E54E4"/>
    <w:rsid w:val="00607001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331AA"/>
    <w:rsid w:val="0064310B"/>
    <w:rsid w:val="006444D2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0FE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4202"/>
    <w:rsid w:val="00785371"/>
    <w:rsid w:val="00785CE9"/>
    <w:rsid w:val="00786235"/>
    <w:rsid w:val="0079168C"/>
    <w:rsid w:val="00791C6B"/>
    <w:rsid w:val="00794E05"/>
    <w:rsid w:val="0079542F"/>
    <w:rsid w:val="007A3071"/>
    <w:rsid w:val="007A5C85"/>
    <w:rsid w:val="007A7AE0"/>
    <w:rsid w:val="007B06A6"/>
    <w:rsid w:val="007B2EC9"/>
    <w:rsid w:val="007B4C19"/>
    <w:rsid w:val="007B5224"/>
    <w:rsid w:val="007B67C9"/>
    <w:rsid w:val="007B68DA"/>
    <w:rsid w:val="007B783F"/>
    <w:rsid w:val="007B7ACB"/>
    <w:rsid w:val="007C01D0"/>
    <w:rsid w:val="007C57F5"/>
    <w:rsid w:val="007D0DD9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C1D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06E5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5512F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97598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1EA1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53D22"/>
    <w:rsid w:val="00B624E0"/>
    <w:rsid w:val="00B66FEA"/>
    <w:rsid w:val="00B7438D"/>
    <w:rsid w:val="00B77D8D"/>
    <w:rsid w:val="00B85764"/>
    <w:rsid w:val="00B950B2"/>
    <w:rsid w:val="00BA7BD9"/>
    <w:rsid w:val="00BB048F"/>
    <w:rsid w:val="00BB7B3E"/>
    <w:rsid w:val="00BC5652"/>
    <w:rsid w:val="00BC7CF8"/>
    <w:rsid w:val="00BD5696"/>
    <w:rsid w:val="00BE4077"/>
    <w:rsid w:val="00BE6DBD"/>
    <w:rsid w:val="00BF3AFD"/>
    <w:rsid w:val="00C01101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4717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D753B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3D23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019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4B05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A90FAE"/>
  <w15:docId w15:val="{E5B9DC3B-D743-4593-AA93-E0863C4F5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C621-3B69-4FBC-833E-81B45C31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689</Words>
  <Characters>4756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</cp:revision>
  <cp:lastPrinted>2015-10-06T09:49:00Z</cp:lastPrinted>
  <dcterms:created xsi:type="dcterms:W3CDTF">2025-10-07T14:10:00Z</dcterms:created>
  <dcterms:modified xsi:type="dcterms:W3CDTF">2025-10-09T09:15:00Z</dcterms:modified>
</cp:coreProperties>
</file>